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957" w:rsidRPr="00B15957" w:rsidRDefault="00B15957" w:rsidP="00B15957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0"/>
          <w:szCs w:val="20"/>
        </w:rPr>
      </w:pPr>
      <w:r w:rsidRPr="00B15957">
        <w:rPr>
          <w:rFonts w:ascii="Times New Roman" w:hAnsi="Times New Roman" w:cs="Times New Roman"/>
          <w:b/>
          <w:bCs/>
          <w:kern w:val="2"/>
          <w:sz w:val="20"/>
          <w:szCs w:val="20"/>
        </w:rPr>
        <w:t xml:space="preserve">Протокол открытия доступа к заявкам на участие в запросе котировок </w:t>
      </w:r>
      <w:r w:rsidRPr="00B15957">
        <w:rPr>
          <w:rFonts w:ascii="Times New Roman" w:hAnsi="Times New Roman" w:cs="Times New Roman"/>
          <w:b/>
          <w:bCs/>
          <w:kern w:val="2"/>
          <w:sz w:val="20"/>
          <w:szCs w:val="20"/>
        </w:rPr>
        <w:br/>
        <w:t>№ 3972935</w:t>
      </w:r>
    </w:p>
    <w:tbl>
      <w:tblPr>
        <w:tblStyle w:val="a4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B15957" w:rsidRPr="00B15957" w:rsidTr="00B15957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B15957" w:rsidRPr="00B15957" w:rsidRDefault="00B15957" w:rsidP="000D1D2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Место публикации: 188810, ЛЕНИНГРАДСКАЯ ОБЛАСТЬ, </w:t>
            </w:r>
            <w:proofErr w:type="spellStart"/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м</w:t>
            </w:r>
            <w:proofErr w:type="gramStart"/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.р</w:t>
            </w:r>
            <w:proofErr w:type="spellEnd"/>
            <w:proofErr w:type="gramEnd"/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-н. ВЫБОРГСКИЙ, ВЫБОРГСКОЕ, Г ВЫБОРГ, </w:t>
            </w:r>
            <w:proofErr w:type="gramStart"/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УЛ</w:t>
            </w:r>
            <w:proofErr w:type="gramEnd"/>
            <w:r w:rsidRPr="00B1595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 xml:space="preserve">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B15957" w:rsidRPr="00B15957" w:rsidRDefault="00B15957" w:rsidP="000D1D27">
            <w:pPr>
              <w:ind w:left="-56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Дата публикации: 28.07.2026</w:t>
            </w:r>
          </w:p>
        </w:tc>
      </w:tr>
      <w:tr w:rsidR="00B15957" w:rsidRPr="00B15957" w:rsidTr="000D1D2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5957" w:rsidRPr="00B15957" w:rsidRDefault="00B15957" w:rsidP="000D1D27">
            <w:pPr>
              <w:spacing w:before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Заказчи</w:t>
            </w:r>
            <w:proofErr w:type="gramStart"/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к(</w:t>
            </w:r>
            <w:proofErr w:type="gramEnd"/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и), заключающие договор: АКЦИОНЕРНОЕ ОБЩЕСТВО "ВЫБОРГТЕПЛОЭНЕРГО"</w:t>
            </w:r>
          </w:p>
        </w:tc>
      </w:tr>
    </w:tbl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Контактное лицо: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 xml:space="preserve"> Макарова Марина Александровна, +7(81378)33363, marina.makarova1971@mail.ru</w:t>
      </w:r>
      <w:r w:rsidRPr="00B15957">
        <w:rPr>
          <w:rFonts w:ascii="Times New Roman" w:hAnsi="Times New Roman" w:cs="Times New Roman"/>
          <w:sz w:val="20"/>
          <w:szCs w:val="20"/>
        </w:rPr>
        <w:t>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Наименование закупки: Поставка: Дымосос ДН-9, схема 1 ,15квт/1500об/мин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Номер лота: 1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Наименование предмета договора: Поставка: Дымосос ДН-9, схема 1 ,15квт/1500об/мин.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Срок предоставления документации: с 20.07.2026 по 28.07.2026.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Дата начала подачи заявок: 20.07.2026.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Дата рассмотрения заявок: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 xml:space="preserve"> 28.07.2026</w:t>
      </w:r>
      <w:r w:rsidRPr="00B15957">
        <w:rPr>
          <w:rFonts w:ascii="Times New Roman" w:hAnsi="Times New Roman" w:cs="Times New Roman"/>
          <w:sz w:val="20"/>
          <w:szCs w:val="20"/>
        </w:rPr>
        <w:t>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Место рассмотрения заявок: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 xml:space="preserve"> 188810, ЛЕНИНГРАДСКАЯ ОБЛАСТЬ, </w:t>
      </w:r>
      <w:proofErr w:type="spellStart"/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м</w:t>
      </w:r>
      <w:proofErr w:type="gramStart"/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.р</w:t>
      </w:r>
      <w:proofErr w:type="spellEnd"/>
      <w:proofErr w:type="gramEnd"/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 xml:space="preserve">-н. ВЫБОРГСКИЙ, ВЫБОРГСКОЕ, Г ВЫБОРГ, </w:t>
      </w:r>
      <w:proofErr w:type="gramStart"/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УЛ</w:t>
      </w:r>
      <w:proofErr w:type="gramEnd"/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 xml:space="preserve"> СУХОВА, Д. 2.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B15957" w:rsidRPr="00B15957" w:rsidTr="000D1D27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15957" w:rsidRPr="00B15957" w:rsidRDefault="00B15957" w:rsidP="000D1D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15957" w:rsidRPr="00B15957" w:rsidRDefault="00B15957" w:rsidP="000D1D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15957" w:rsidRPr="00B15957" w:rsidRDefault="00B15957" w:rsidP="000D1D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(ед. измерения)</w:t>
            </w:r>
          </w:p>
        </w:tc>
      </w:tr>
      <w:tr w:rsidR="00B15957" w:rsidRPr="00B15957" w:rsidTr="000D1D27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28.25.14.120 Оборудование газоочистное и пылеулавливающее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957" w:rsidRPr="00B15957" w:rsidRDefault="00B15957" w:rsidP="000D1D27">
            <w:pPr>
              <w:ind w:right="114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OLE_LINK18"/>
            <w:bookmarkStart w:id="6" w:name="OLE_LINK17"/>
            <w:bookmarkEnd w:id="5"/>
            <w:bookmarkEnd w:id="6"/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7" w:name="OLE_LINK16"/>
            <w:bookmarkStart w:id="8" w:name="OLE_LINK15"/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7"/>
            <w:bookmarkEnd w:id="8"/>
            <w:r w:rsidRPr="00B159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59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Штука</w:t>
            </w:r>
            <w:proofErr w:type="spellEnd"/>
            <w:r w:rsidRPr="00B159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(796)</w:t>
            </w:r>
          </w:p>
        </w:tc>
      </w:tr>
    </w:tbl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Начальная (максимальная) цена договора: 205 000,00 (Российский рубль), с НДС</w:t>
      </w:r>
    </w:p>
    <w:p w:rsidR="00B15957" w:rsidRPr="00B15957" w:rsidRDefault="00B15957" w:rsidP="00B15957">
      <w:pPr>
        <w:pStyle w:val="a3"/>
        <w:numPr>
          <w:ilvl w:val="0"/>
          <w:numId w:val="1"/>
        </w:numPr>
        <w:tabs>
          <w:tab w:val="clear" w:pos="720"/>
          <w:tab w:val="left" w:pos="-540"/>
        </w:tabs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t>Состав комиссии.</w:t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br/>
      </w:r>
      <w:r w:rsidRPr="00B15957">
        <w:rPr>
          <w:rFonts w:ascii="Times New Roman" w:hAnsi="Times New Roman" w:cs="Times New Roman"/>
          <w:sz w:val="20"/>
          <w:szCs w:val="20"/>
          <w:lang w:eastAsia="zh-CN" w:bidi="hi-IN"/>
        </w:rPr>
        <w:br/>
      </w:r>
      <w:r w:rsidRPr="00B15957">
        <w:rPr>
          <w:rFonts w:ascii="Times New Roman" w:hAnsi="Times New Roman" w:cs="Times New Roman"/>
          <w:sz w:val="20"/>
          <w:szCs w:val="20"/>
        </w:rPr>
        <w:t>Всего на заседании присутствовало 5 член</w:t>
      </w:r>
      <w:proofErr w:type="gramStart"/>
      <w:r w:rsidRPr="00B15957">
        <w:rPr>
          <w:rFonts w:ascii="Times New Roman" w:hAnsi="Times New Roman" w:cs="Times New Roman"/>
          <w:sz w:val="20"/>
          <w:szCs w:val="20"/>
        </w:rPr>
        <w:t>а(</w:t>
      </w:r>
      <w:proofErr w:type="spellStart"/>
      <w:proofErr w:type="gramEnd"/>
      <w:r w:rsidRPr="00B15957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B15957">
        <w:rPr>
          <w:rFonts w:ascii="Times New Roman" w:hAnsi="Times New Roman" w:cs="Times New Roman"/>
          <w:sz w:val="20"/>
          <w:szCs w:val="20"/>
        </w:rPr>
        <w:t>) комиссии. Кворум имеется. Заседание правомочно.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2"/>
        </w:tabs>
        <w:spacing w:before="240" w:after="0" w:line="240" w:lineRule="auto"/>
        <w:ind w:left="-562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 xml:space="preserve">В связи с тем, что до окончания срока приёма заявок не было подано ни одной заявки на участие в запросе котировок,  закупка признается несостоявшейся. </w:t>
      </w:r>
    </w:p>
    <w:p w:rsidR="00B15957" w:rsidRPr="00B15957" w:rsidRDefault="00B15957" w:rsidP="00B15957">
      <w:pPr>
        <w:numPr>
          <w:ilvl w:val="0"/>
          <w:numId w:val="1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B15957">
        <w:rPr>
          <w:rFonts w:ascii="Times New Roman" w:hAnsi="Times New Roman" w:cs="Times New Roman"/>
          <w:sz w:val="20"/>
          <w:szCs w:val="20"/>
        </w:rPr>
        <w:t>П</w:t>
      </w:r>
      <w:r w:rsidRPr="00B15957">
        <w:rPr>
          <w:rFonts w:ascii="Times New Roman" w:hAnsi="Times New Roman" w:cs="Times New Roman"/>
          <w:bCs/>
          <w:sz w:val="20"/>
          <w:szCs w:val="20"/>
        </w:rPr>
        <w:t>ротокол открытия доступа к заявкам на участие в запросе котировок подписан всеми присутствующими на заседании членами комиссии</w:t>
      </w:r>
      <w:r w:rsidRPr="00B15957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B15957" w:rsidTr="000D1D27">
        <w:tc>
          <w:tcPr>
            <w:tcW w:w="4110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Председатель комиссии</w:t>
            </w:r>
          </w:p>
        </w:tc>
        <w:tc>
          <w:tcPr>
            <w:tcW w:w="2978" w:type="dxa"/>
          </w:tcPr>
          <w:p w:rsidR="00B15957" w:rsidRPr="00B15957" w:rsidRDefault="00B15957" w:rsidP="000D1D2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957" w:rsidRPr="00B15957" w:rsidRDefault="00B15957" w:rsidP="000D1D27">
            <w:pP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93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Вилков С.М.</w:t>
            </w:r>
          </w:p>
        </w:tc>
      </w:tr>
      <w:tr w:rsidR="00B15957" w:rsidTr="000D1D27">
        <w:tc>
          <w:tcPr>
            <w:tcW w:w="4110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Член комиссии</w:t>
            </w:r>
          </w:p>
        </w:tc>
        <w:tc>
          <w:tcPr>
            <w:tcW w:w="2978" w:type="dxa"/>
          </w:tcPr>
          <w:p w:rsidR="00B15957" w:rsidRPr="00B15957" w:rsidRDefault="00B15957" w:rsidP="000D1D2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957" w:rsidRPr="00B15957" w:rsidRDefault="00B15957" w:rsidP="000D1D27">
            <w:pP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93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Шемякин Р.В.</w:t>
            </w:r>
            <w:bookmarkStart w:id="9" w:name="_GoBack"/>
            <w:bookmarkEnd w:id="9"/>
          </w:p>
        </w:tc>
      </w:tr>
      <w:tr w:rsidR="00B15957" w:rsidTr="000D1D27">
        <w:tc>
          <w:tcPr>
            <w:tcW w:w="4110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Член комиссии</w:t>
            </w:r>
          </w:p>
        </w:tc>
        <w:tc>
          <w:tcPr>
            <w:tcW w:w="2978" w:type="dxa"/>
          </w:tcPr>
          <w:p w:rsidR="00B15957" w:rsidRPr="00B15957" w:rsidRDefault="00B15957" w:rsidP="000D1D2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957" w:rsidRPr="00B15957" w:rsidRDefault="00B15957" w:rsidP="000D1D27">
            <w:pP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93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Ложкина Т.А.</w:t>
            </w:r>
          </w:p>
        </w:tc>
      </w:tr>
      <w:tr w:rsidR="00B15957" w:rsidTr="000D1D27">
        <w:tc>
          <w:tcPr>
            <w:tcW w:w="4110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Секретарь</w:t>
            </w:r>
          </w:p>
        </w:tc>
        <w:tc>
          <w:tcPr>
            <w:tcW w:w="2978" w:type="dxa"/>
          </w:tcPr>
          <w:p w:rsidR="00B15957" w:rsidRPr="00B15957" w:rsidRDefault="00B15957" w:rsidP="000D1D2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957" w:rsidRPr="00B15957" w:rsidRDefault="00B15957" w:rsidP="000D1D27">
            <w:pP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93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Макарова М.А.</w:t>
            </w:r>
          </w:p>
        </w:tc>
      </w:tr>
      <w:tr w:rsidR="00B15957" w:rsidTr="000D1D27">
        <w:tc>
          <w:tcPr>
            <w:tcW w:w="4110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Член комиссии</w:t>
            </w:r>
          </w:p>
        </w:tc>
        <w:tc>
          <w:tcPr>
            <w:tcW w:w="2978" w:type="dxa"/>
          </w:tcPr>
          <w:p w:rsidR="00B15957" w:rsidRPr="00B15957" w:rsidRDefault="00B15957" w:rsidP="000D1D2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5957" w:rsidRPr="00B15957" w:rsidRDefault="00B15957" w:rsidP="000D1D27">
            <w:pPr>
              <w:ind w:right="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93" w:type="dxa"/>
          </w:tcPr>
          <w:p w:rsidR="00B15957" w:rsidRPr="00B15957" w:rsidRDefault="00B15957" w:rsidP="000D1D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5957">
              <w:rPr>
                <w:rFonts w:ascii="Times New Roman" w:hAnsi="Times New Roman" w:cs="Times New Roman"/>
                <w:sz w:val="20"/>
                <w:szCs w:val="20"/>
              </w:rPr>
              <w:t>Зубенко Д.С.</w:t>
            </w:r>
          </w:p>
        </w:tc>
      </w:tr>
    </w:tbl>
    <w:p w:rsidR="00066F94" w:rsidRDefault="00066F94"/>
    <w:sectPr w:rsidR="00066F9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1B9"/>
    <w:multiLevelType w:val="multilevel"/>
    <w:tmpl w:val="2948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3AE"/>
    <w:rsid w:val="00066F94"/>
    <w:rsid w:val="009F23AE"/>
    <w:rsid w:val="00B1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95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957"/>
    <w:pPr>
      <w:ind w:left="720"/>
      <w:contextualSpacing/>
    </w:pPr>
  </w:style>
  <w:style w:type="table" w:styleId="a4">
    <w:name w:val="Table Grid"/>
    <w:basedOn w:val="a1"/>
    <w:uiPriority w:val="59"/>
    <w:rsid w:val="00B1595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95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957"/>
    <w:pPr>
      <w:ind w:left="720"/>
      <w:contextualSpacing/>
    </w:pPr>
  </w:style>
  <w:style w:type="table" w:styleId="a4">
    <w:name w:val="Table Grid"/>
    <w:basedOn w:val="a1"/>
    <w:uiPriority w:val="59"/>
    <w:rsid w:val="00B15957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2026-07-28T06:16:00Z</dcterms:created>
  <dcterms:modified xsi:type="dcterms:W3CDTF">2026-07-28T06:18:00Z</dcterms:modified>
</cp:coreProperties>
</file>